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F14" w:rsidRDefault="00802F14" w:rsidP="00802F1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Уважаемые жители Благодарненского городского округа Ставропольского края!</w:t>
      </w:r>
    </w:p>
    <w:p w:rsidR="009B7EBC" w:rsidRDefault="009B7EBC" w:rsidP="00802F1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</w:p>
    <w:p w:rsidR="00802F14" w:rsidRDefault="00802F14" w:rsidP="00802F14">
      <w:pPr>
        <w:pStyle w:val="a3"/>
        <w:spacing w:before="0" w:beforeAutospacing="0" w:after="42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Администрация Благодарненского городского округа Ставропольского края (далее – администрация, округ) сообщает о начале приема инициативных проектов для участия в конкурсном отборе проектов на территории Благодарненского городского округа Ставропольского края.</w:t>
      </w:r>
    </w:p>
    <w:p w:rsidR="00802F14" w:rsidRDefault="00802F14" w:rsidP="00802F14">
      <w:pPr>
        <w:pStyle w:val="a3"/>
        <w:spacing w:before="0" w:beforeAutospacing="0" w:after="42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Конкурсный отбор проводится в соответствии с решением Совета депутатов Благодарненского городского округа Ставропольского края от      24 марта 2021 года № 405 «О реализации инициативного бюджетирования в Благодарненском городском округе Ставропольского края» (с изменениями, внесенными от 08 июля 2021 года № 431, от 21 октября 2022 года № 11, от   16 августа 2023 года № 84) (далее – решение Совета депутатов от 24 марта 2021 года № 405).</w:t>
      </w:r>
    </w:p>
    <w:p w:rsidR="00802F14" w:rsidRDefault="00802F14" w:rsidP="00802F14">
      <w:pPr>
        <w:pStyle w:val="a3"/>
        <w:spacing w:before="0" w:beforeAutospacing="0" w:after="42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инициативой о внесении инициативного проекта вправе выступить:</w:t>
      </w:r>
    </w:p>
    <w:p w:rsidR="00802F14" w:rsidRDefault="00802F14" w:rsidP="00802F14">
      <w:pPr>
        <w:pStyle w:val="a3"/>
        <w:spacing w:before="0" w:beforeAutospacing="0" w:after="42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1) инициативная группа численностью не менее 5 граждан, достигших шестнадцатилетнего возраста и проживающих на территории округа;</w:t>
      </w:r>
    </w:p>
    <w:p w:rsidR="00802F14" w:rsidRDefault="00802F14" w:rsidP="00802F14">
      <w:pPr>
        <w:pStyle w:val="a3"/>
        <w:spacing w:before="0" w:beforeAutospacing="0" w:after="42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2) органы территориального общественного самоуправления округа;</w:t>
      </w:r>
    </w:p>
    <w:p w:rsidR="00802F14" w:rsidRDefault="00802F14" w:rsidP="00802F14">
      <w:pPr>
        <w:pStyle w:val="a3"/>
        <w:spacing w:before="0" w:beforeAutospacing="0" w:after="42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3) организации, индивидуальные предприниматели, осуществляющие деятельность на территории округа;</w:t>
      </w:r>
    </w:p>
    <w:p w:rsidR="00802F14" w:rsidRDefault="00802F14" w:rsidP="00802F14">
      <w:pPr>
        <w:pStyle w:val="a3"/>
        <w:spacing w:before="0" w:beforeAutospacing="0" w:after="42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4) староста сельского населенного пункта округа.</w:t>
      </w:r>
    </w:p>
    <w:p w:rsidR="00802F14" w:rsidRDefault="00802F14" w:rsidP="00802F14">
      <w:pPr>
        <w:pStyle w:val="a3"/>
        <w:spacing w:before="0" w:beforeAutospacing="0" w:after="42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Населением населенных пунктов с численностью не менее 50 человек инициативные проекты выбираются на собраниях граждан, с использованием подписных листов по выбору инициативного проекта.</w:t>
      </w:r>
    </w:p>
    <w:p w:rsidR="00802F14" w:rsidRDefault="00802F14" w:rsidP="00802F14">
      <w:pPr>
        <w:pStyle w:val="a3"/>
        <w:spacing w:before="0" w:beforeAutospacing="0" w:after="42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участия в конкурсном отборе проектов инициативным группам необходимо направить в администрацию пакет документов в соответствии с перечнем, утвержденным распоряжением администрации Благодарненского городского округа Ставропольского края от 23 августа 2022 года № 513-р    «О реализации решения Совета депутатов Благодарненского городского округа Ставропольского края первого созыва от 24 марта 2021 года № 405  «О реализации инициативного бюджетирования в Благодарненском городском округе Ставропольского края» (с изменением, внесенным от         28 июня 2023 года № 340-р).</w:t>
      </w:r>
    </w:p>
    <w:p w:rsidR="00802F14" w:rsidRDefault="00802F14" w:rsidP="00802F1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Прием инициативных проектов осуществляется администрацией </w:t>
      </w:r>
      <w:r>
        <w:rPr>
          <w:rFonts w:ascii="Arial" w:hAnsi="Arial" w:cs="Arial"/>
          <w:b/>
          <w:bCs/>
          <w:color w:val="000000"/>
          <w:sz w:val="23"/>
          <w:szCs w:val="23"/>
        </w:rPr>
        <w:t>с 20 сентября 2023 года до 17.00 часов 29 сентября 2023 года</w:t>
      </w:r>
      <w:r>
        <w:rPr>
          <w:rFonts w:ascii="Arial" w:hAnsi="Arial" w:cs="Arial"/>
          <w:color w:val="000000"/>
          <w:sz w:val="23"/>
          <w:szCs w:val="23"/>
        </w:rPr>
        <w:t> по адресу: город Благодарный, площадь Ленина, дом 1, кабинет 209.</w:t>
      </w:r>
    </w:p>
    <w:p w:rsidR="00802F14" w:rsidRDefault="00802F14" w:rsidP="00802F14">
      <w:pPr>
        <w:pStyle w:val="a3"/>
        <w:spacing w:before="0" w:beforeAutospacing="0" w:after="42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Администрация в течении 30 дней со дня внесения инициативных проектов проверяет их на соответствие решению Совета депутатов от 24 марта 2021 года № 405.</w:t>
      </w:r>
    </w:p>
    <w:p w:rsidR="00802F14" w:rsidRDefault="00802F14" w:rsidP="00802F14">
      <w:pPr>
        <w:pStyle w:val="a3"/>
        <w:spacing w:before="0" w:beforeAutospacing="0" w:after="42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Итоги конкурсного отбора будут подведены на заседании конкурсной комиссии, которое состоится не позднее 29 октября 2023 года.</w:t>
      </w:r>
    </w:p>
    <w:p w:rsidR="00802F14" w:rsidRDefault="00802F14" w:rsidP="00802F14">
      <w:pPr>
        <w:pStyle w:val="a3"/>
        <w:spacing w:before="0" w:beforeAutospacing="0" w:after="42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Телефон для справок: 8(86549) 2-15-30, 2-12-92.</w:t>
      </w:r>
    </w:p>
    <w:p w:rsidR="00802F14" w:rsidRDefault="00802F14" w:rsidP="00802F1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порядком проведения конкурсного отбора, а также перечнем документов, представляемым в администрацию одновременно с инициативным проектом, можно ознакомиться на официальном сайте администрации </w:t>
      </w:r>
      <w:r>
        <w:rPr>
          <w:rFonts w:ascii="Arial" w:hAnsi="Arial" w:cs="Arial"/>
          <w:b/>
          <w:bCs/>
          <w:color w:val="000000"/>
          <w:sz w:val="23"/>
          <w:szCs w:val="23"/>
        </w:rPr>
        <w:t>abgosk.ru в разделе «Инициативное бюджетирование»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385FAC" w:rsidRDefault="00385FAC"/>
    <w:sectPr w:rsidR="0038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8A"/>
    <w:rsid w:val="00385FAC"/>
    <w:rsid w:val="00565F8A"/>
    <w:rsid w:val="00802F14"/>
    <w:rsid w:val="009B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00E7"/>
  <w15:chartTrackingRefBased/>
  <w15:docId w15:val="{E20D5FF8-62A4-4F0C-842E-98998ECC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BLMIRV1</dc:creator>
  <cp:keywords/>
  <dc:description/>
  <cp:lastModifiedBy>BLMIRV1</cp:lastModifiedBy>
  <cp:revision>3</cp:revision>
  <dcterms:created xsi:type="dcterms:W3CDTF">2024-03-26T10:38:00Z</dcterms:created>
  <dcterms:modified xsi:type="dcterms:W3CDTF">2024-03-26T10:38:00Z</dcterms:modified>
</cp:coreProperties>
</file>